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994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280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ind w:right="42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5"/>
        <w:gridCol w:w="4801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18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2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9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(</w:t>
      </w:r>
      <w:r>
        <w:rPr>
          <w:rStyle w:val="cat-Addressgrp-3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открытом судебном заседании дело об административном правонарушении, возбужденное по ч.2 </w:t>
      </w:r>
      <w:r>
        <w:rPr>
          <w:rFonts w:ascii="Times New Roman" w:eastAsia="Times New Roman" w:hAnsi="Times New Roman" w:cs="Times New Roman"/>
          <w:sz w:val="26"/>
          <w:szCs w:val="26"/>
        </w:rPr>
        <w:t>ст.15.33 КоАП РФ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7rplc-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Харисовой </w:t>
      </w:r>
      <w:r>
        <w:rPr>
          <w:rStyle w:val="cat-UserDefinedgrp-35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4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5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БССР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6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32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33rplc-1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1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7rplc-1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места регистрации юридического лица</w:t>
      </w:r>
      <w:r>
        <w:rPr>
          <w:rFonts w:ascii="Times New Roman" w:eastAsia="Times New Roman" w:hAnsi="Times New Roman" w:cs="Times New Roman"/>
          <w:sz w:val="26"/>
          <w:szCs w:val="26"/>
        </w:rPr>
        <w:t>, пред</w:t>
      </w:r>
      <w:r>
        <w:rPr>
          <w:rFonts w:ascii="Times New Roman" w:eastAsia="Times New Roman" w:hAnsi="Times New Roman" w:cs="Times New Roman"/>
          <w:sz w:val="26"/>
          <w:szCs w:val="26"/>
        </w:rPr>
        <w:t>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телеко</w:t>
      </w:r>
      <w:r>
        <w:rPr>
          <w:rFonts w:ascii="Times New Roman" w:eastAsia="Times New Roman" w:hAnsi="Times New Roman" w:cs="Times New Roman"/>
          <w:sz w:val="26"/>
          <w:szCs w:val="26"/>
        </w:rPr>
        <w:t>ммуникационным каналам связи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(</w:t>
      </w:r>
      <w:r>
        <w:rPr>
          <w:rStyle w:val="cat-Addressgrp-5rplc-1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отделение Фонда пенсионного и социального страхования Российской Федерации по ХМАО-Югре,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нарушением установленного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.1 ст.</w:t>
      </w:r>
      <w:r>
        <w:rPr>
          <w:rFonts w:ascii="Times New Roman" w:eastAsia="Times New Roman" w:hAnsi="Times New Roman" w:cs="Times New Roman"/>
          <w:sz w:val="26"/>
          <w:szCs w:val="26"/>
        </w:rPr>
        <w:t>24 Федеральн</w:t>
      </w:r>
      <w:r>
        <w:rPr>
          <w:rFonts w:ascii="Times New Roman" w:eastAsia="Times New Roman" w:hAnsi="Times New Roman" w:cs="Times New Roman"/>
          <w:sz w:val="26"/>
          <w:szCs w:val="26"/>
        </w:rPr>
        <w:t>ого закона от 24.07.1998 года №</w:t>
      </w:r>
      <w:r>
        <w:rPr>
          <w:rFonts w:ascii="Times New Roman" w:eastAsia="Times New Roman" w:hAnsi="Times New Roman" w:cs="Times New Roman"/>
          <w:sz w:val="26"/>
          <w:szCs w:val="26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срока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на бумажном носителе -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25-го числа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календарного месяца, следующего за отчетным периодом (кварталом), то есть до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.07.2025</w:t>
      </w:r>
      <w:r>
        <w:rPr>
          <w:rFonts w:ascii="Times New Roman" w:eastAsia="Times New Roman" w:hAnsi="Times New Roman" w:cs="Times New Roman"/>
          <w:sz w:val="26"/>
          <w:szCs w:val="26"/>
        </w:rPr>
        <w:t>, чем совершил пра</w:t>
      </w:r>
      <w:r>
        <w:rPr>
          <w:rFonts w:ascii="Times New Roman" w:eastAsia="Times New Roman" w:hAnsi="Times New Roman" w:cs="Times New Roman"/>
          <w:sz w:val="26"/>
          <w:szCs w:val="26"/>
        </w:rPr>
        <w:t>вонарушение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26.07.2025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предусмотренное ч.2 ст.</w:t>
      </w:r>
      <w:r>
        <w:rPr>
          <w:rFonts w:ascii="Times New Roman" w:eastAsia="Times New Roman" w:hAnsi="Times New Roman" w:cs="Times New Roman"/>
          <w:sz w:val="26"/>
          <w:szCs w:val="26"/>
        </w:rPr>
        <w:t>15.33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</w:t>
      </w:r>
      <w:r>
        <w:rPr>
          <w:rStyle w:val="cat-FIOgrp-21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 причинах неявки не сообщил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об отложе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рассмотрения дела не просил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ч.1 ст.</w:t>
      </w:r>
      <w:r>
        <w:rPr>
          <w:rFonts w:ascii="Times New Roman" w:eastAsia="Times New Roman" w:hAnsi="Times New Roman" w:cs="Times New Roman"/>
          <w:sz w:val="26"/>
          <w:szCs w:val="26"/>
        </w:rPr>
        <w:t>24 Феде</w:t>
      </w:r>
      <w:r>
        <w:rPr>
          <w:rFonts w:ascii="Times New Roman" w:eastAsia="Times New Roman" w:hAnsi="Times New Roman" w:cs="Times New Roman"/>
          <w:sz w:val="26"/>
          <w:szCs w:val="26"/>
        </w:rPr>
        <w:t>рального закона от 24.07.1998 №</w:t>
      </w:r>
      <w:r>
        <w:rPr>
          <w:rFonts w:ascii="Times New Roman" w:eastAsia="Times New Roman" w:hAnsi="Times New Roman" w:cs="Times New Roman"/>
          <w:sz w:val="26"/>
          <w:szCs w:val="26"/>
        </w:rPr>
        <w:t>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>
        <w:rPr>
          <w:rFonts w:ascii="Times New Roman" w:eastAsia="Times New Roman" w:hAnsi="Times New Roman" w:cs="Times New Roman"/>
          <w:sz w:val="26"/>
          <w:szCs w:val="26"/>
        </w:rPr>
        <w:t>заболеваний,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8 Федерального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закона от 1 апреля 1996 года №</w:t>
      </w:r>
      <w:r>
        <w:rPr>
          <w:rFonts w:ascii="Times New Roman" w:eastAsia="Times New Roman" w:hAnsi="Times New Roman" w:cs="Times New Roman"/>
          <w:sz w:val="26"/>
          <w:szCs w:val="26"/>
        </w:rPr>
        <w:t>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вышеуказанных норм, </w:t>
      </w:r>
      <w:r>
        <w:rPr>
          <w:rStyle w:val="cat-FIOgrp-21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установленные законом сроки не предоставил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(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21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 подтверждаются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86002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200</w:t>
      </w:r>
      <w:r>
        <w:rPr>
          <w:rFonts w:ascii="Times New Roman" w:eastAsia="Times New Roman" w:hAnsi="Times New Roman" w:cs="Times New Roman"/>
          <w:sz w:val="26"/>
          <w:szCs w:val="26"/>
        </w:rPr>
        <w:t>954</w:t>
      </w:r>
      <w:r>
        <w:rPr>
          <w:rFonts w:ascii="Times New Roman" w:eastAsia="Times New Roman" w:hAnsi="Times New Roman" w:cs="Times New Roman"/>
          <w:sz w:val="26"/>
          <w:szCs w:val="26"/>
        </w:rPr>
        <w:t>, составленным в отсутствие надлежаще извещённо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21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порядке ч.4.1 ст.28.2 КоАП РФ; выпиской из Единого государственного реестра юридических лиц в отношении </w:t>
      </w:r>
      <w:r>
        <w:rPr>
          <w:rStyle w:val="cat-OrganizationNamegrp-27rplc-31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Style w:val="cat-FIOgrp-21rplc-3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момент совершения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являл</w:t>
      </w:r>
      <w:r>
        <w:rPr>
          <w:rFonts w:ascii="Times New Roman" w:eastAsia="Times New Roman" w:hAnsi="Times New Roman" w:cs="Times New Roman"/>
          <w:sz w:val="26"/>
          <w:szCs w:val="26"/>
        </w:rPr>
        <w:t>ась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единоличным исполнительным органом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>скриншотом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уведомлением о доставке, подтверждающим факт его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>.07.2025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нарушения должностным лицом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сроков представления сведений (документов) в органы </w:t>
      </w:r>
      <w:r>
        <w:rPr>
          <w:rFonts w:ascii="Times New Roman" w:eastAsia="Times New Roman" w:hAnsi="Times New Roman" w:cs="Times New Roman"/>
          <w:sz w:val="26"/>
          <w:szCs w:val="26"/>
        </w:rPr>
        <w:t>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21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действия, а именно не своевременное предоставление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(</w:t>
      </w:r>
      <w:r>
        <w:rPr>
          <w:rStyle w:val="cat-Addressgrp-5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нашли свое подтверждение.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21rplc-3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>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 по начисленным и уплаченным страховым взносам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Добровольное прекращение противоправного поведения должностным лицом в виде представления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форме ЕФС-1, раздел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</w:t>
      </w:r>
      <w:r>
        <w:rPr>
          <w:rFonts w:ascii="Times New Roman" w:eastAsia="Times New Roman" w:hAnsi="Times New Roman" w:cs="Times New Roman"/>
          <w:sz w:val="26"/>
          <w:szCs w:val="26"/>
        </w:rPr>
        <w:t>6 месяцев (</w:t>
      </w:r>
      <w:r>
        <w:rPr>
          <w:rStyle w:val="cat-Addressgrp-5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ОСФР по </w:t>
      </w:r>
      <w:r>
        <w:rPr>
          <w:rStyle w:val="cat-Addressgrp-6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29</w:t>
      </w:r>
      <w:r>
        <w:rPr>
          <w:rFonts w:ascii="Times New Roman" w:eastAsia="Times New Roman" w:hAnsi="Times New Roman" w:cs="Times New Roman"/>
          <w:sz w:val="26"/>
          <w:szCs w:val="26"/>
        </w:rPr>
        <w:t>.07.2025</w:t>
      </w:r>
      <w:r>
        <w:rPr>
          <w:rFonts w:ascii="Times New Roman" w:eastAsia="Times New Roman" w:hAnsi="Times New Roman" w:cs="Times New Roman"/>
          <w:sz w:val="26"/>
          <w:szCs w:val="26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наказания, соблюдая требования ст.4.1 КоАП РФ,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таком положении 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>приход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ит к выводу о назначении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должностному лицу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наказания в пределах санкции </w:t>
      </w:r>
      <w:r>
        <w:rPr>
          <w:rFonts w:ascii="Times New Roman" w:eastAsia="Times New Roman" w:hAnsi="Times New Roman" w:cs="Times New Roman"/>
          <w:sz w:val="26"/>
          <w:szCs w:val="26"/>
        </w:rPr>
        <w:t>ч.2 ст.15.33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соо</w:t>
      </w:r>
      <w:r>
        <w:rPr>
          <w:rFonts w:ascii="Times New Roman" w:eastAsia="Times New Roman" w:hAnsi="Times New Roman" w:cs="Times New Roman"/>
          <w:sz w:val="26"/>
          <w:szCs w:val="26"/>
        </w:rPr>
        <w:t>тветствии с требованиями ст.ст.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в виде административного штрафа в минимальном размере.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 ст. 23.1, 29.5, 29.6,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: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привлечь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7rplc-4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Харисову </w:t>
      </w:r>
      <w:r>
        <w:rPr>
          <w:rStyle w:val="cat-UserDefinedgrp-36rplc-4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статьи 15.33 Кодекса Российской Федерации об административных правонарушениях,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назначить административное наказание в виде административного штрафа в размере </w:t>
      </w:r>
      <w:r>
        <w:rPr>
          <w:rStyle w:val="cat-Sumgrp-24rplc-4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</w:t>
      </w:r>
      <w:r>
        <w:rPr>
          <w:rFonts w:ascii="Times New Roman" w:eastAsia="Times New Roman" w:hAnsi="Times New Roman" w:cs="Times New Roman"/>
          <w:sz w:val="26"/>
          <w:szCs w:val="26"/>
        </w:rPr>
        <w:t>отчет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ный счет: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 получателя - РКЦ Ханты-Мансийск//УФК по Ханты- </w:t>
      </w:r>
      <w:r>
        <w:rPr>
          <w:rStyle w:val="cat-Addressgrp-7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9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КТОФК-007162163 </w:t>
      </w:r>
      <w:r>
        <w:rPr>
          <w:rFonts w:ascii="Times New Roman" w:eastAsia="Times New Roman" w:hAnsi="Times New Roman" w:cs="Times New Roman"/>
          <w:sz w:val="26"/>
          <w:szCs w:val="26"/>
        </w:rPr>
        <w:t>Счет получателя платежа (номер казначейского счета, Р/счет)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03100643000000018700;Номер счета банка получателя (номер банковского счета, входящего в состав единого казначейского счета, Кор/счет)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40102810245370000007Получатель - УФК по </w:t>
      </w:r>
      <w:r>
        <w:rPr>
          <w:rStyle w:val="cat-Addressgrp-8rplc-4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4rplc-5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(ОСФР по ХМАО - </w:t>
      </w:r>
      <w:r>
        <w:rPr>
          <w:rStyle w:val="cat-Addressgrp-4rplc-5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л/с 04874Ф87010)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ИНН получателя – 8601002078 КПП получателя – 860101001 </w:t>
      </w:r>
      <w:r>
        <w:rPr>
          <w:rFonts w:ascii="Times New Roman" w:eastAsia="Times New Roman" w:hAnsi="Times New Roman" w:cs="Times New Roman"/>
          <w:sz w:val="26"/>
          <w:szCs w:val="26"/>
        </w:rPr>
        <w:t>КБК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лучателя – 79711601230060003140 ОКТМО-71871000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797</w:t>
      </w:r>
      <w:r>
        <w:rPr>
          <w:rFonts w:ascii="Times New Roman" w:eastAsia="Times New Roman" w:hAnsi="Times New Roman" w:cs="Times New Roman"/>
          <w:sz w:val="26"/>
          <w:szCs w:val="26"/>
        </w:rPr>
        <w:t>8600</w:t>
      </w:r>
      <w:r>
        <w:rPr>
          <w:rFonts w:ascii="Times New Roman" w:eastAsia="Times New Roman" w:hAnsi="Times New Roman" w:cs="Times New Roman"/>
          <w:sz w:val="26"/>
          <w:szCs w:val="26"/>
        </w:rPr>
        <w:t>3107250268250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1rplc-5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10rplc-5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rplc-5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Style w:val="cat-FIOgrp-23rplc-58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>
        <w:rPr>
          <w:rStyle w:val="cat-FIOgrp-23rplc-59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jc w:val="both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462230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Addressgrp-4rplc-4">
    <w:name w:val="cat-Address grp-4 rplc-4"/>
    <w:basedOn w:val="DefaultParagraphFont"/>
  </w:style>
  <w:style w:type="character" w:customStyle="1" w:styleId="cat-FIOgrp-19rplc-5">
    <w:name w:val="cat-FIO grp-19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OrganizationNamegrp-27rplc-7">
    <w:name w:val="cat-OrganizationName grp-27 rplc-7"/>
    <w:basedOn w:val="DefaultParagraphFont"/>
  </w:style>
  <w:style w:type="character" w:customStyle="1" w:styleId="cat-UserDefinedgrp-35rplc-9">
    <w:name w:val="cat-UserDefined grp-35 rplc-9"/>
    <w:basedOn w:val="DefaultParagraphFont"/>
  </w:style>
  <w:style w:type="character" w:customStyle="1" w:styleId="cat-ExternalSystemDefinedgrp-34rplc-10">
    <w:name w:val="cat-ExternalSystemDefined grp-34 rplc-10"/>
    <w:basedOn w:val="DefaultParagraphFont"/>
  </w:style>
  <w:style w:type="character" w:customStyle="1" w:styleId="cat-PassportDatagrp-25rplc-11">
    <w:name w:val="cat-PassportData grp-25 rplc-11"/>
    <w:basedOn w:val="DefaultParagraphFont"/>
  </w:style>
  <w:style w:type="character" w:customStyle="1" w:styleId="cat-PassportDatagrp-26rplc-12">
    <w:name w:val="cat-PassportData grp-26 rplc-12"/>
    <w:basedOn w:val="DefaultParagraphFont"/>
  </w:style>
  <w:style w:type="character" w:customStyle="1" w:styleId="cat-ExternalSystemDefinedgrp-32rplc-13">
    <w:name w:val="cat-ExternalSystemDefined grp-32 rplc-13"/>
    <w:basedOn w:val="DefaultParagraphFont"/>
  </w:style>
  <w:style w:type="character" w:customStyle="1" w:styleId="cat-ExternalSystemDefinedgrp-33rplc-14">
    <w:name w:val="cat-ExternalSystemDefined grp-33 rplc-14"/>
    <w:basedOn w:val="DefaultParagraphFont"/>
  </w:style>
  <w:style w:type="character" w:customStyle="1" w:styleId="cat-FIOgrp-21rplc-16">
    <w:name w:val="cat-FIO grp-21 rplc-16"/>
    <w:basedOn w:val="DefaultParagraphFont"/>
  </w:style>
  <w:style w:type="character" w:customStyle="1" w:styleId="cat-OrganizationNamegrp-27rplc-17">
    <w:name w:val="cat-OrganizationName grp-27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FIOgrp-21rplc-23">
    <w:name w:val="cat-FIO grp-21 rplc-23"/>
    <w:basedOn w:val="DefaultParagraphFont"/>
  </w:style>
  <w:style w:type="character" w:customStyle="1" w:styleId="cat-FIOgrp-21rplc-26">
    <w:name w:val="cat-FIO grp-21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FIOgrp-21rplc-29">
    <w:name w:val="cat-FIO grp-21 rplc-29"/>
    <w:basedOn w:val="DefaultParagraphFont"/>
  </w:style>
  <w:style w:type="character" w:customStyle="1" w:styleId="cat-FIOgrp-21rplc-30">
    <w:name w:val="cat-FIO grp-21 rplc-30"/>
    <w:basedOn w:val="DefaultParagraphFont"/>
  </w:style>
  <w:style w:type="character" w:customStyle="1" w:styleId="cat-OrganizationNamegrp-27rplc-31">
    <w:name w:val="cat-OrganizationName grp-27 rplc-31"/>
    <w:basedOn w:val="DefaultParagraphFont"/>
  </w:style>
  <w:style w:type="character" w:customStyle="1" w:styleId="cat-FIOgrp-21rplc-32">
    <w:name w:val="cat-FIO grp-21 rplc-32"/>
    <w:basedOn w:val="DefaultParagraphFont"/>
  </w:style>
  <w:style w:type="character" w:customStyle="1" w:styleId="cat-FIOgrp-21rplc-34">
    <w:name w:val="cat-FIO grp-21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FIOgrp-21rplc-37">
    <w:name w:val="cat-FIO grp-21 rplc-37"/>
    <w:basedOn w:val="DefaultParagraphFont"/>
  </w:style>
  <w:style w:type="character" w:customStyle="1" w:styleId="cat-Addressgrp-5rplc-38">
    <w:name w:val="cat-Address grp-5 rplc-38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OrganizationNamegrp-27rplc-42">
    <w:name w:val="cat-OrganizationName grp-27 rplc-42"/>
    <w:basedOn w:val="DefaultParagraphFont"/>
  </w:style>
  <w:style w:type="character" w:customStyle="1" w:styleId="cat-UserDefinedgrp-36rplc-44">
    <w:name w:val="cat-UserDefined grp-36 rplc-44"/>
    <w:basedOn w:val="DefaultParagraphFont"/>
  </w:style>
  <w:style w:type="character" w:customStyle="1" w:styleId="cat-Sumgrp-24rplc-45">
    <w:name w:val="cat-Sum grp-24 rplc-45"/>
    <w:basedOn w:val="DefaultParagraphFont"/>
  </w:style>
  <w:style w:type="character" w:customStyle="1" w:styleId="cat-Addressgrp-7rplc-46">
    <w:name w:val="cat-Address grp-7 rplc-46"/>
    <w:basedOn w:val="DefaultParagraphFont"/>
  </w:style>
  <w:style w:type="character" w:customStyle="1" w:styleId="cat-Addressgrp-9rplc-47">
    <w:name w:val="cat-Address grp-9 rplc-47"/>
    <w:basedOn w:val="DefaultParagraphFont"/>
  </w:style>
  <w:style w:type="character" w:customStyle="1" w:styleId="cat-Addressgrp-8rplc-49">
    <w:name w:val="cat-Address grp-8 rplc-49"/>
    <w:basedOn w:val="DefaultParagraphFont"/>
  </w:style>
  <w:style w:type="character" w:customStyle="1" w:styleId="cat-Addressgrp-4rplc-50">
    <w:name w:val="cat-Address grp-4 rplc-50"/>
    <w:basedOn w:val="DefaultParagraphFont"/>
  </w:style>
  <w:style w:type="character" w:customStyle="1" w:styleId="cat-Addressgrp-4rplc-51">
    <w:name w:val="cat-Address grp-4 rplc-51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Addressgrp-10rplc-56">
    <w:name w:val="cat-Address grp-10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FIOgrp-23rplc-58">
    <w:name w:val="cat-FIO grp-23 rplc-58"/>
    <w:basedOn w:val="DefaultParagraphFont"/>
  </w:style>
  <w:style w:type="character" w:customStyle="1" w:styleId="cat-FIOgrp-23rplc-59">
    <w:name w:val="cat-FIO grp-23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03A98-5270-40A1-976F-AD94CAB7C504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